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429" w:rsidRPr="009E19B4" w:rsidRDefault="00192B7C" w:rsidP="009E19B4">
      <w:p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85138817"/>
      <w:bookmarkEnd w:id="0"/>
      <w:r w:rsidRPr="009E19B4">
        <w:rPr>
          <w:rFonts w:ascii="Times New Roman" w:hAnsi="Times New Roman" w:cs="Times New Roman"/>
          <w:sz w:val="24"/>
          <w:szCs w:val="24"/>
        </w:rPr>
        <w:t>Счетная палата Российской Федерации с 01.02.2017 по 02.05.2017 проводила опрос, посвященный обеспечению качества жилищно-коммунальных услуг.</w:t>
      </w:r>
    </w:p>
    <w:p w:rsidR="00192B7C" w:rsidRPr="009E19B4" w:rsidRDefault="00192B7C" w:rsidP="009E19B4">
      <w:p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t xml:space="preserve">Участникам опроса предлагали ответить на комплекс вопросов, которые затрагивали основные проблемные сферы. Среди них: как вы оцениваете качество оказания жилищно-коммунальных услуг; проводился ли в вашем доме капитальный ремонт и удовлетворены ли вы его результатами; знаете ли вы о мерах поддержки ЖКХ, предпринимаемых Правительством России. </w:t>
      </w:r>
    </w:p>
    <w:p w:rsidR="00192B7C" w:rsidRPr="009E19B4" w:rsidRDefault="00192B7C" w:rsidP="009E19B4">
      <w:p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t>Опрос проводился в рамках мониторинга и контроля разработки и реализации приоритетных проектов, и программ по основному направлению стратегического развития Российской Федерации «ЖКХ и городская среда».</w:t>
      </w:r>
    </w:p>
    <w:p w:rsidR="00192B7C" w:rsidRPr="009E19B4" w:rsidRDefault="00192B7C" w:rsidP="009E19B4">
      <w:p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t>Итоги опроса:</w:t>
      </w:r>
    </w:p>
    <w:p w:rsidR="00192B7C" w:rsidRPr="009E19B4" w:rsidRDefault="00192B7C" w:rsidP="009E19B4">
      <w:pPr>
        <w:pStyle w:val="a4"/>
        <w:numPr>
          <w:ilvl w:val="0"/>
          <w:numId w:val="1"/>
        </w:num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t>Оцените социально-экономическое положение в Вашем регионе</w:t>
      </w:r>
    </w:p>
    <w:p w:rsidR="008E1456" w:rsidRPr="009E19B4" w:rsidRDefault="008E1456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81525" cy="251460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92B7C" w:rsidRPr="009E19B4" w:rsidRDefault="00192B7C" w:rsidP="009E19B4">
      <w:pPr>
        <w:pStyle w:val="a4"/>
        <w:numPr>
          <w:ilvl w:val="0"/>
          <w:numId w:val="1"/>
        </w:num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t>Как Вы оцениваете Ваше материальное положение?</w:t>
      </w:r>
    </w:p>
    <w:p w:rsidR="00E223FF" w:rsidRDefault="00E223FF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166D26" wp14:editId="66661E6C">
            <wp:extent cx="4581525" cy="2514600"/>
            <wp:effectExtent l="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E19B4" w:rsidRDefault="009E19B4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E19B4" w:rsidRPr="009E19B4" w:rsidRDefault="009E19B4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2B7C" w:rsidRPr="009E19B4" w:rsidRDefault="00192B7C" w:rsidP="009E19B4">
      <w:pPr>
        <w:pStyle w:val="a4"/>
        <w:numPr>
          <w:ilvl w:val="0"/>
          <w:numId w:val="1"/>
        </w:num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lastRenderedPageBreak/>
        <w:t>Как Вы оцениваете качество оказания жилищно-коммунальных услуг?</w:t>
      </w:r>
    </w:p>
    <w:p w:rsidR="00E223FF" w:rsidRPr="009E19B4" w:rsidRDefault="00E223FF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8F512" wp14:editId="1CEE7B3F">
            <wp:extent cx="4581525" cy="2514600"/>
            <wp:effectExtent l="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92B7C" w:rsidRPr="009E19B4" w:rsidRDefault="00192B7C" w:rsidP="009E19B4">
      <w:pPr>
        <w:pStyle w:val="a4"/>
        <w:numPr>
          <w:ilvl w:val="0"/>
          <w:numId w:val="1"/>
        </w:num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t>Дайте оценку соотношения «цена/качество» оказываемых жилищно-коммунальных услуг</w:t>
      </w:r>
    </w:p>
    <w:p w:rsidR="00E223FF" w:rsidRPr="009E19B4" w:rsidRDefault="00E223FF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8F512" wp14:editId="1CEE7B3F">
            <wp:extent cx="4581525" cy="2514600"/>
            <wp:effectExtent l="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92B7C" w:rsidRPr="009E19B4" w:rsidRDefault="00192B7C" w:rsidP="009E19B4">
      <w:pPr>
        <w:pStyle w:val="a4"/>
        <w:numPr>
          <w:ilvl w:val="0"/>
          <w:numId w:val="1"/>
        </w:num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t>Оцените Вашу информированность об изменениях(нововведениях) в отрасли ЖКХ</w:t>
      </w:r>
    </w:p>
    <w:p w:rsidR="00E223FF" w:rsidRDefault="00E223FF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8F512" wp14:editId="1CEE7B3F">
            <wp:extent cx="4581525" cy="2514600"/>
            <wp:effectExtent l="0" t="0" r="9525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E19B4" w:rsidRPr="009E19B4" w:rsidRDefault="009E19B4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2B7C" w:rsidRPr="009E19B4" w:rsidRDefault="00192B7C" w:rsidP="009E19B4">
      <w:pPr>
        <w:pStyle w:val="a4"/>
        <w:numPr>
          <w:ilvl w:val="0"/>
          <w:numId w:val="1"/>
        </w:num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lastRenderedPageBreak/>
        <w:t>Знаете ли Вы о мерах поддержки отрасли ЖКХ, предпринимаемых Правительством Российской Федерации?</w:t>
      </w:r>
    </w:p>
    <w:p w:rsidR="00E223FF" w:rsidRPr="009E19B4" w:rsidRDefault="00E223FF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8F512" wp14:editId="1CEE7B3F">
            <wp:extent cx="4581525" cy="2514600"/>
            <wp:effectExtent l="0" t="0" r="9525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92B7C" w:rsidRPr="009E19B4" w:rsidRDefault="00192B7C" w:rsidP="009E19B4">
      <w:pPr>
        <w:pStyle w:val="a4"/>
        <w:numPr>
          <w:ilvl w:val="0"/>
          <w:numId w:val="1"/>
        </w:num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t>Являетесь ли Вы пользователем Государственной информационной системы ЖКХ (dom.gosuslugi.ru)?</w:t>
      </w:r>
    </w:p>
    <w:p w:rsidR="00E223FF" w:rsidRPr="009E19B4" w:rsidRDefault="00E223FF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8F512" wp14:editId="1CEE7B3F">
            <wp:extent cx="4581525" cy="2514600"/>
            <wp:effectExtent l="0" t="0" r="9525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92B7C" w:rsidRPr="009E19B4" w:rsidRDefault="00192B7C" w:rsidP="009E19B4">
      <w:pPr>
        <w:pStyle w:val="a4"/>
        <w:numPr>
          <w:ilvl w:val="0"/>
          <w:numId w:val="1"/>
        </w:num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t>Имеется ли у Вас свободный доступ к информации о планируемых к проведению работах по капитальному ремонту жилого дома в шаговой доступности (стенд подъезда) или в сети «Интернет»?</w:t>
      </w:r>
    </w:p>
    <w:p w:rsidR="00FA4D50" w:rsidRPr="009E19B4" w:rsidRDefault="00FA4D50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8F512" wp14:editId="1CEE7B3F">
            <wp:extent cx="4581525" cy="2514600"/>
            <wp:effectExtent l="0" t="0" r="9525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92B7C" w:rsidRPr="009E19B4" w:rsidRDefault="00192B7C" w:rsidP="009E19B4">
      <w:pPr>
        <w:pStyle w:val="a4"/>
        <w:numPr>
          <w:ilvl w:val="0"/>
          <w:numId w:val="1"/>
        </w:num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lastRenderedPageBreak/>
        <w:t>Проводился ли в Вашем доме капитальный ремонт?</w:t>
      </w:r>
    </w:p>
    <w:p w:rsidR="00FA4D50" w:rsidRPr="009E19B4" w:rsidRDefault="00FA4D50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8F512" wp14:editId="1CEE7B3F">
            <wp:extent cx="4581525" cy="2514600"/>
            <wp:effectExtent l="0" t="0" r="9525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92B7C" w:rsidRPr="009E19B4" w:rsidRDefault="00192B7C" w:rsidP="009E19B4">
      <w:pPr>
        <w:pStyle w:val="a4"/>
        <w:numPr>
          <w:ilvl w:val="0"/>
          <w:numId w:val="1"/>
        </w:num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t>Удовлетворены ли Вы качеством проведенного капитального ремонта?</w:t>
      </w:r>
    </w:p>
    <w:p w:rsidR="00FA4D50" w:rsidRPr="009E19B4" w:rsidRDefault="00FA4D50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8F512" wp14:editId="1CEE7B3F">
            <wp:extent cx="4581525" cy="2514600"/>
            <wp:effectExtent l="0" t="0" r="9525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92B7C" w:rsidRPr="009E19B4" w:rsidRDefault="00192B7C" w:rsidP="009E19B4">
      <w:pPr>
        <w:pStyle w:val="a4"/>
        <w:numPr>
          <w:ilvl w:val="0"/>
          <w:numId w:val="1"/>
        </w:num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t>Какие работы, по Вашему мнению, необходимо провести в первую очередь?</w:t>
      </w:r>
    </w:p>
    <w:p w:rsidR="00186A8B" w:rsidRPr="009E19B4" w:rsidRDefault="00186A8B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8F512" wp14:editId="1CEE7B3F">
            <wp:extent cx="4581525" cy="3715200"/>
            <wp:effectExtent l="0" t="0" r="9525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92B7C" w:rsidRPr="009E19B4" w:rsidRDefault="00192B7C" w:rsidP="009E19B4">
      <w:pPr>
        <w:pStyle w:val="a4"/>
        <w:numPr>
          <w:ilvl w:val="0"/>
          <w:numId w:val="1"/>
        </w:num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lastRenderedPageBreak/>
        <w:t>Снизились ли коммунальные платежи после проведения капитального ремонта?</w:t>
      </w:r>
    </w:p>
    <w:p w:rsidR="00F80CAC" w:rsidRPr="009E19B4" w:rsidRDefault="00F80CAC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8F512" wp14:editId="1CEE7B3F">
            <wp:extent cx="4581525" cy="2514600"/>
            <wp:effectExtent l="0" t="0" r="9525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92B7C" w:rsidRPr="009E19B4" w:rsidRDefault="00192B7C" w:rsidP="009E19B4">
      <w:pPr>
        <w:pStyle w:val="a4"/>
        <w:numPr>
          <w:ilvl w:val="0"/>
          <w:numId w:val="1"/>
        </w:num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t>Дайте оценку состояния лифтового хозяйства в Вашем доме</w:t>
      </w:r>
    </w:p>
    <w:p w:rsidR="00F80CAC" w:rsidRPr="009E19B4" w:rsidRDefault="00F80CAC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8F512" wp14:editId="1CEE7B3F">
            <wp:extent cx="4581525" cy="2514600"/>
            <wp:effectExtent l="0" t="0" r="952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192B7C" w:rsidRPr="009E19B4" w:rsidRDefault="00192B7C" w:rsidP="009E19B4">
      <w:pPr>
        <w:pStyle w:val="a4"/>
        <w:numPr>
          <w:ilvl w:val="0"/>
          <w:numId w:val="1"/>
        </w:numPr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sz w:val="24"/>
          <w:szCs w:val="24"/>
        </w:rPr>
        <w:t>Когда в последний раз проводился ремонт лифтов или замена оборудования в Вашем доме?</w:t>
      </w:r>
    </w:p>
    <w:p w:rsidR="00192B7C" w:rsidRDefault="00F80CAC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9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8F512" wp14:editId="1CEE7B3F">
            <wp:extent cx="4581525" cy="3000375"/>
            <wp:effectExtent l="0" t="0" r="9525" b="952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bookmarkStart w:id="1" w:name="_GoBack"/>
      <w:bookmarkEnd w:id="1"/>
    </w:p>
    <w:p w:rsidR="00E50DF5" w:rsidRDefault="00E50DF5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18"/>
          <w:szCs w:val="24"/>
        </w:rPr>
      </w:pPr>
    </w:p>
    <w:p w:rsidR="00E50DF5" w:rsidRPr="00E50DF5" w:rsidRDefault="00E50DF5" w:rsidP="009E19B4">
      <w:pPr>
        <w:pStyle w:val="a4"/>
        <w:spacing w:after="360" w:line="360" w:lineRule="auto"/>
        <w:ind w:firstLine="709"/>
        <w:jc w:val="both"/>
        <w:rPr>
          <w:rFonts w:ascii="Times New Roman" w:hAnsi="Times New Roman" w:cs="Times New Roman"/>
          <w:sz w:val="18"/>
          <w:szCs w:val="24"/>
        </w:rPr>
      </w:pPr>
      <w:r w:rsidRPr="00E50DF5">
        <w:rPr>
          <w:rFonts w:ascii="Times New Roman" w:hAnsi="Times New Roman" w:cs="Times New Roman"/>
          <w:sz w:val="18"/>
          <w:szCs w:val="24"/>
        </w:rPr>
        <w:t xml:space="preserve">Источник: </w:t>
      </w:r>
      <w:hyperlink r:id="rId19" w:history="1">
        <w:r w:rsidRPr="00E50DF5">
          <w:rPr>
            <w:rStyle w:val="a5"/>
            <w:rFonts w:ascii="Times New Roman" w:hAnsi="Times New Roman" w:cs="Times New Roman"/>
            <w:sz w:val="18"/>
            <w:szCs w:val="24"/>
          </w:rPr>
          <w:t>https://portal.audit.gov.ru</w:t>
        </w:r>
      </w:hyperlink>
      <w:r w:rsidRPr="00E50DF5">
        <w:rPr>
          <w:rFonts w:ascii="Times New Roman" w:hAnsi="Times New Roman" w:cs="Times New Roman"/>
          <w:sz w:val="18"/>
          <w:szCs w:val="24"/>
        </w:rPr>
        <w:t xml:space="preserve"> </w:t>
      </w:r>
    </w:p>
    <w:sectPr w:rsidR="00E50DF5" w:rsidRPr="00E50DF5" w:rsidSect="009E19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2A92"/>
    <w:multiLevelType w:val="hybridMultilevel"/>
    <w:tmpl w:val="26887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D5B"/>
    <w:rsid w:val="00143D5B"/>
    <w:rsid w:val="00186A8B"/>
    <w:rsid w:val="00192B7C"/>
    <w:rsid w:val="008E1456"/>
    <w:rsid w:val="00943D7D"/>
    <w:rsid w:val="009E19B4"/>
    <w:rsid w:val="00E223FF"/>
    <w:rsid w:val="00E50DF5"/>
    <w:rsid w:val="00F52429"/>
    <w:rsid w:val="00F80CAC"/>
    <w:rsid w:val="00FA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88C13"/>
  <w15:chartTrackingRefBased/>
  <w15:docId w15:val="{09080B86-3E88-44AC-B32C-3C0B2C9C7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B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B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92B7C"/>
  </w:style>
  <w:style w:type="character" w:customStyle="1" w:styleId="10">
    <w:name w:val="Заголовок 1 Знак"/>
    <w:basedOn w:val="a0"/>
    <w:link w:val="1"/>
    <w:uiPriority w:val="9"/>
    <w:rsid w:val="00192B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92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92B7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192B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5">
    <w:name w:val="Hyperlink"/>
    <w:basedOn w:val="a0"/>
    <w:uiPriority w:val="99"/>
    <w:unhideWhenUsed/>
    <w:rsid w:val="00E50DF5"/>
    <w:rPr>
      <w:color w:val="0563C1" w:themeColor="hyperlink"/>
      <w:u w:val="single"/>
    </w:rPr>
  </w:style>
  <w:style w:type="character" w:styleId="a6">
    <w:name w:val="Mention"/>
    <w:basedOn w:val="a0"/>
    <w:uiPriority w:val="99"/>
    <w:semiHidden/>
    <w:unhideWhenUsed/>
    <w:rsid w:val="00E50DF5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0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19" Type="http://schemas.openxmlformats.org/officeDocument/2006/relationships/hyperlink" Target="https://portal.audit.gov.ru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017-4EE8-8BA7-FC17987FF58E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6017-4EE8-8BA7-FC17987FF58E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017-4EE8-8BA7-FC17987FF58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Хорошее</c:v>
                </c:pt>
                <c:pt idx="1">
                  <c:v>Удовлетворительное</c:v>
                </c:pt>
                <c:pt idx="2">
                  <c:v>Неудовлетворительное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0.13200000000000001</c:v>
                </c:pt>
                <c:pt idx="1">
                  <c:v>0.36899999999999999</c:v>
                </c:pt>
                <c:pt idx="2">
                  <c:v>0.498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017-4EE8-8BA7-FC17987FF58E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032-45B4-8AED-37AF9B579BD5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032-45B4-8AED-37AF9B579BD5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032-45B4-8AED-37AF9B579BD5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6">
                      <a:lumMod val="60000"/>
                      <a:lumMod val="60000"/>
                      <a:lumOff val="40000"/>
                    </a:schemeClr>
                  </a:gs>
                  <a:gs pos="0">
                    <a:schemeClr val="accent6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971-4053-890F-643104BF24A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Обеспечен</c:v>
                </c:pt>
                <c:pt idx="1">
                  <c:v>Среднеобеспечен</c:v>
                </c:pt>
                <c:pt idx="2">
                  <c:v>Беден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5.0999999999999997E-2</c:v>
                </c:pt>
                <c:pt idx="1">
                  <c:v>0.48899999999999999</c:v>
                </c:pt>
                <c:pt idx="2">
                  <c:v>0.40500000000000003</c:v>
                </c:pt>
                <c:pt idx="3">
                  <c:v>5.3999999999999999E-2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032-45B4-8AED-37AF9B579BD5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34D-4B9D-A5F3-6EE788C84B0C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34D-4B9D-A5F3-6EE788C84B0C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34D-4B9D-A5F3-6EE788C84B0C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6">
                      <a:lumMod val="60000"/>
                      <a:lumMod val="60000"/>
                      <a:lumOff val="40000"/>
                    </a:schemeClr>
                  </a:gs>
                  <a:gs pos="0">
                    <a:schemeClr val="accent6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34D-4B9D-A5F3-6EE788C84B0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Отлично</c:v>
                </c:pt>
                <c:pt idx="1">
                  <c:v>Хорошее</c:v>
                </c:pt>
                <c:pt idx="2">
                  <c:v>Удовлетворительное</c:v>
                </c:pt>
                <c:pt idx="3">
                  <c:v>Неудовлетворительное 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1.2E-2</c:v>
                </c:pt>
                <c:pt idx="1">
                  <c:v>7.8E-2</c:v>
                </c:pt>
                <c:pt idx="2">
                  <c:v>0.441</c:v>
                </c:pt>
                <c:pt idx="3">
                  <c:v>0.46800000000000003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34D-4B9D-A5F3-6EE788C84B0C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802-4CCF-8E66-CF43944B854E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802-4CCF-8E66-CF43944B854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Соответствует</c:v>
                </c:pt>
                <c:pt idx="1">
                  <c:v>Несоответствует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0.111</c:v>
                </c:pt>
                <c:pt idx="1">
                  <c:v>0.88900000000000001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802-4CCF-8E66-CF43944B854E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1EA-46B9-B1B5-0D800323DB82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1EA-46B9-B1B5-0D800323DB82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1EA-46B9-B1B5-0D800323DB82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6">
                      <a:lumMod val="60000"/>
                      <a:lumMod val="60000"/>
                      <a:lumOff val="40000"/>
                    </a:schemeClr>
                  </a:gs>
                  <a:gs pos="0">
                    <a:schemeClr val="accent6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1EA-46B9-B1B5-0D800323DB8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0.19500000000000001</c:v>
                </c:pt>
                <c:pt idx="1">
                  <c:v>0.38400000000000001</c:v>
                </c:pt>
                <c:pt idx="2">
                  <c:v>0.378</c:v>
                </c:pt>
                <c:pt idx="3">
                  <c:v>4.2000000000000003E-2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1EA-46B9-B1B5-0D800323DB82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1E9-4F03-86DF-2FE5285B0971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1E9-4F03-86DF-2FE5285B0971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1E9-4F03-86DF-2FE5285B097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Знаю</c:v>
                </c:pt>
                <c:pt idx="1">
                  <c:v>На уровне слухов</c:v>
                </c:pt>
                <c:pt idx="2">
                  <c:v>Не знаю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0.252</c:v>
                </c:pt>
                <c:pt idx="1">
                  <c:v>0.32700000000000001</c:v>
                </c:pt>
                <c:pt idx="2">
                  <c:v>0.42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1E9-4F03-86DF-2FE5285B0971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A04-4EC7-A52B-B80CA8B0F190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A04-4EC7-A52B-B80CA8B0F190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A04-4EC7-A52B-B80CA8B0F19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Являюсь</c:v>
                </c:pt>
                <c:pt idx="1">
                  <c:v>Не являюсь</c:v>
                </c:pt>
                <c:pt idx="2">
                  <c:v>Не слышал о ГИС ЖКХ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0.23699999999999999</c:v>
                </c:pt>
                <c:pt idx="1">
                  <c:v>0.51100000000000001</c:v>
                </c:pt>
                <c:pt idx="2">
                  <c:v>0.252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A04-4EC7-A52B-B80CA8B0F190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A6E-4372-9A15-78E7986230E4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A6E-4372-9A15-78E7986230E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Имеется</c:v>
                </c:pt>
                <c:pt idx="1">
                  <c:v>Не имеется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0.32700000000000001</c:v>
                </c:pt>
                <c:pt idx="1">
                  <c:v>0.67300000000000004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A6E-4372-9A15-78E7986230E4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812-4DDF-AB65-5154FF1A3B79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812-4DDF-AB65-5154FF1A3B79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812-4DDF-AB65-5154FF1A3B7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Нет</c:v>
                </c:pt>
                <c:pt idx="1">
                  <c:v>Да, в 2012-2016 годы</c:v>
                </c:pt>
                <c:pt idx="2">
                  <c:v>Да, до 2012 года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0.84399999999999997</c:v>
                </c:pt>
                <c:pt idx="1">
                  <c:v>9.2999999999999999E-2</c:v>
                </c:pt>
                <c:pt idx="2">
                  <c:v>6.3E-2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812-4DDF-AB65-5154FF1A3B79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113-4D14-9446-C39E78D3419C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113-4D14-9446-C39E78D3419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0.17100000000000001</c:v>
                </c:pt>
                <c:pt idx="1">
                  <c:v>0.82899999999999996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113-4D14-9446-C39E78D3419C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A32-4AFF-87D0-FDE738CF48CB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A32-4AFF-87D0-FDE738CF48CB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A32-4AFF-87D0-FDE738CF48CB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6">
                      <a:lumMod val="60000"/>
                      <a:lumMod val="60000"/>
                      <a:lumOff val="40000"/>
                    </a:schemeClr>
                  </a:gs>
                  <a:gs pos="0">
                    <a:schemeClr val="accent6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A32-4AFF-87D0-FDE738CF48CB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Mod val="60000"/>
                      <a:lumOff val="40000"/>
                    </a:schemeClr>
                  </a:gs>
                  <a:gs pos="0">
                    <a:schemeClr val="accent5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865-4DEC-BEED-B7C5F1FA976B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4">
                      <a:lumMod val="60000"/>
                      <a:lumMod val="60000"/>
                      <a:lumOff val="40000"/>
                    </a:schemeClr>
                  </a:gs>
                  <a:gs pos="0">
                    <a:schemeClr val="accent4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E865-4DEC-BEED-B7C5F1FA976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Ремонт внутридомовых инженерных систем</c:v>
                </c:pt>
                <c:pt idx="1">
                  <c:v>Ремонт или замену лифтового оборудования, ремонт лифтовых шахт</c:v>
                </c:pt>
                <c:pt idx="2">
                  <c:v>Ремонт крыши</c:v>
                </c:pt>
                <c:pt idx="3">
                  <c:v>Ремонт подвальных помещений, относящихся к общему имуществу в многоквартирном доме</c:v>
                </c:pt>
                <c:pt idx="4">
                  <c:v>Ремонт фасада</c:v>
                </c:pt>
                <c:pt idx="5">
                  <c:v>Ремонт фундамента многоквартирного дома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0.28299999999999997</c:v>
                </c:pt>
                <c:pt idx="1">
                  <c:v>0.128</c:v>
                </c:pt>
                <c:pt idx="2">
                  <c:v>0.16600000000000001</c:v>
                </c:pt>
                <c:pt idx="3">
                  <c:v>0.154</c:v>
                </c:pt>
                <c:pt idx="4">
                  <c:v>0.155</c:v>
                </c:pt>
                <c:pt idx="5">
                  <c:v>0.115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A32-4AFF-87D0-FDE738CF48CB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639896104463035"/>
          <c:y val="1.3849805298267188E-2"/>
          <c:w val="0.33696902232335302"/>
          <c:h val="0.97230012495289475"/>
        </c:manualLayout>
      </c:layout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E66-483E-B715-C525EBC92D62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E66-483E-B715-C525EBC92D62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E66-483E-B715-C525EBC92D6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Снизились</c:v>
                </c:pt>
                <c:pt idx="1">
                  <c:v>Не снизились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0.876</c:v>
                </c:pt>
                <c:pt idx="2">
                  <c:v>0.124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E66-483E-B715-C525EBC92D62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B25-48DB-AEBB-08095C595CF6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B25-48DB-AEBB-08095C595CF6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B25-48DB-AEBB-08095C595CF6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6">
                      <a:lumMod val="60000"/>
                      <a:lumMod val="60000"/>
                      <a:lumOff val="40000"/>
                    </a:schemeClr>
                  </a:gs>
                  <a:gs pos="0">
                    <a:schemeClr val="accent6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B25-48DB-AEBB-08095C595CF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Отличное</c:v>
                </c:pt>
                <c:pt idx="1">
                  <c:v>Хорошее</c:v>
                </c:pt>
                <c:pt idx="2">
                  <c:v>Удовлетворительное</c:v>
                </c:pt>
                <c:pt idx="3">
                  <c:v>Неудовлетворительное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0.03</c:v>
                </c:pt>
                <c:pt idx="1">
                  <c:v>0.17799999999999999</c:v>
                </c:pt>
                <c:pt idx="2">
                  <c:v>0.48699999999999999</c:v>
                </c:pt>
                <c:pt idx="3">
                  <c:v>0.30499999999999999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B25-48DB-AEBB-08095C595CF6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358-48AE-920B-7BDC80D77890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358-48AE-920B-7BDC80D77890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358-48AE-920B-7BDC80D77890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6">
                      <a:lumMod val="60000"/>
                      <a:lumMod val="60000"/>
                      <a:lumOff val="40000"/>
                    </a:schemeClr>
                  </a:gs>
                  <a:gs pos="0">
                    <a:schemeClr val="accent6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358-48AE-920B-7BDC80D77890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Mod val="60000"/>
                      <a:lumOff val="40000"/>
                    </a:schemeClr>
                  </a:gs>
                  <a:gs pos="0">
                    <a:schemeClr val="accent5">
                      <a:lumMod val="60000"/>
                    </a:schemeClr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FE6-4E08-B3AF-D58DEEEFDB3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Менее 5 лет назад</c:v>
                </c:pt>
                <c:pt idx="1">
                  <c:v>5-10 лет назад</c:v>
                </c:pt>
                <c:pt idx="2">
                  <c:v>10-25 лет назад</c:v>
                </c:pt>
                <c:pt idx="3">
                  <c:v>Более 25 лет назад</c:v>
                </c:pt>
                <c:pt idx="4">
                  <c:v>Ремонт не проводился</c:v>
                </c:pt>
              </c:strCache>
            </c:strRef>
          </c:cat>
          <c:val>
            <c:numRef>
              <c:f>Лист1!$B$2:$B$6</c:f>
              <c:numCache>
                <c:formatCode>0.00%</c:formatCode>
                <c:ptCount val="5"/>
                <c:pt idx="0">
                  <c:v>0.108</c:v>
                </c:pt>
                <c:pt idx="1">
                  <c:v>0.11700000000000001</c:v>
                </c:pt>
                <c:pt idx="2">
                  <c:v>8.1000000000000003E-2</c:v>
                </c:pt>
                <c:pt idx="3">
                  <c:v>2.4E-2</c:v>
                </c:pt>
                <c:pt idx="4" formatCode="0%">
                  <c:v>0.67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358-48AE-920B-7BDC80D77890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Вепрецкая</dc:creator>
  <cp:keywords/>
  <dc:description/>
  <cp:lastModifiedBy>Екатерина Вепрецкая</cp:lastModifiedBy>
  <cp:revision>4</cp:revision>
  <dcterms:created xsi:type="dcterms:W3CDTF">2017-06-13T14:15:00Z</dcterms:created>
  <dcterms:modified xsi:type="dcterms:W3CDTF">2017-06-13T15:23:00Z</dcterms:modified>
</cp:coreProperties>
</file>